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245" w:tblpY="2769"/>
        <w:tblOverlap w:val="never"/>
        <w:tblW w:w="141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7"/>
        <w:gridCol w:w="2630"/>
        <w:gridCol w:w="2971"/>
        <w:gridCol w:w="1464"/>
        <w:gridCol w:w="1805"/>
        <w:gridCol w:w="1805"/>
      </w:tblGrid>
      <w:tr w14:paraId="2B4AD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B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2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5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B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D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原资质证书编号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B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专业类别</w:t>
            </w:r>
          </w:p>
        </w:tc>
      </w:tr>
      <w:tr w14:paraId="5EA3F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A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包头市彩云测绘有限责任公司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4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91150203570626718P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4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包头市昆区乌兰小区房地产大厦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4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崔馨月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8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乙测资字15502255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9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工程测量、界线与不动产测绘</w:t>
            </w:r>
            <w:bookmarkEnd w:id="0"/>
          </w:p>
        </w:tc>
      </w:tr>
    </w:tbl>
    <w:p w14:paraId="30214A1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测绘单位资质注销公示表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960D0"/>
    <w:rsid w:val="039755BA"/>
    <w:rsid w:val="257264FC"/>
    <w:rsid w:val="58B9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120</Characters>
  <Lines>0</Lines>
  <Paragraphs>0</Paragraphs>
  <TotalTime>3</TotalTime>
  <ScaleCrop>false</ScaleCrop>
  <LinksUpToDate>false</LinksUpToDate>
  <CharactersWithSpaces>120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2025-10-22T02:23:00Z</dcterms:created>
  <dc:creator>李静轩</dc:creator>
  <cp:lastModifiedBy>李静轩</cp:lastModifiedBy>
  <dcterms:modified xsi:type="dcterms:W3CDTF">2025-12-16T08:45:07Z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99B37E62702944CF85A443007C087361_11</vt:lpwstr>
  </property>
  <property fmtid="{D5CDD505-2E9C-101B-9397-08002B2CF9AE}" pid="4" name="KSOTemplateDocerSaveRecord">
    <vt:lpwstr>eyJoZGlkIjoiZTBjZTkyM2MzMDcyNGVhOWVhNDVmOGNjMWQ0MjFmOWUiLCJ1c2VySWQiOiIzMTI1MjU3NTcifQ==</vt:lpwstr>
  </property>
</Properties>
</file>